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67" w:rsidRDefault="00F9442B">
      <w:pPr>
        <w:pStyle w:val="a4"/>
      </w:pPr>
      <w:r w:rsidRPr="00F9442B">
        <w:rPr>
          <w:rFonts w:hint="eastAsia"/>
          <w:w w:val="95"/>
        </w:rPr>
        <w:t>1</w:t>
      </w:r>
      <w:r w:rsidRPr="00F9442B">
        <w:rPr>
          <w:w w:val="95"/>
        </w:rPr>
        <w:pict>
          <v:rect id="docshape1" o:spid="_x0000_s1027" style="position:absolute;left:0;text-align:left;margin-left:37.2pt;margin-top:382.25pt;width:766.3pt;height:.5pt;z-index:15729152;mso-position-horizontal-relative:page;mso-position-vertical-relative:page" fillcolor="black" stroked="f">
            <w10:wrap anchorx="page" anchory="page"/>
          </v:rect>
        </w:pict>
      </w:r>
      <w:r w:rsidR="00190D3B">
        <w:rPr>
          <w:w w:val="95"/>
        </w:rPr>
        <w:t>10學年度</w:t>
      </w:r>
      <w:r w:rsidR="00AD563B" w:rsidRPr="00F9442B">
        <w:rPr>
          <w:rFonts w:hint="eastAsia"/>
          <w:w w:val="95"/>
        </w:rPr>
        <w:t xml:space="preserve"> </w:t>
      </w:r>
      <w:r w:rsidR="00190D3B">
        <w:rPr>
          <w:w w:val="95"/>
        </w:rPr>
        <w:t>嘉義市</w:t>
      </w:r>
      <w:r w:rsidR="00F14113">
        <w:rPr>
          <w:rFonts w:ascii="微軟正黑體" w:eastAsia="微軟正黑體" w:hAnsi="微軟正黑體" w:cs="微軟正黑體" w:hint="eastAsia"/>
          <w:w w:val="95"/>
        </w:rPr>
        <w:t>北園</w:t>
      </w:r>
      <w:r w:rsidR="00190D3B">
        <w:rPr>
          <w:w w:val="95"/>
        </w:rPr>
        <w:t>國小</w:t>
      </w:r>
      <w:r w:rsidR="00AD563B">
        <w:rPr>
          <w:rFonts w:asciiTheme="minorEastAsia" w:eastAsiaTheme="minorEastAsia" w:hAnsiTheme="minorEastAsia" w:hint="eastAsia"/>
          <w:w w:val="95"/>
        </w:rPr>
        <w:t xml:space="preserve"> </w:t>
      </w:r>
      <w:r w:rsidR="00190D3B">
        <w:rPr>
          <w:w w:val="95"/>
        </w:rPr>
        <w:t>辦理防災教育考核訪評</w:t>
      </w:r>
      <w:proofErr w:type="gramStart"/>
      <w:r w:rsidR="00190D3B">
        <w:rPr>
          <w:w w:val="95"/>
        </w:rPr>
        <w:t>自評表佐證</w:t>
      </w:r>
      <w:proofErr w:type="gramEnd"/>
      <w:r w:rsidR="00190D3B">
        <w:rPr>
          <w:w w:val="95"/>
        </w:rPr>
        <w:t>資料</w:t>
      </w:r>
    </w:p>
    <w:p w:rsidR="001C09BA" w:rsidRDefault="002A466D" w:rsidP="001C09BA">
      <w:pPr>
        <w:spacing w:before="104" w:line="523" w:lineRule="exact"/>
        <w:ind w:left="100"/>
        <w:rPr>
          <w:rFonts w:ascii="細明體" w:eastAsia="細明體"/>
          <w:color w:val="000000"/>
          <w:sz w:val="32"/>
          <w:shd w:val="clear" w:color="auto" w:fill="D9D9D9"/>
        </w:rPr>
      </w:pPr>
      <w:r w:rsidRPr="002A466D">
        <w:rPr>
          <w:rFonts w:ascii="細明體" w:eastAsia="細明體"/>
          <w:color w:val="000000"/>
          <w:sz w:val="32"/>
          <w:shd w:val="clear" w:color="auto" w:fill="D9D9D9"/>
        </w:rPr>
        <w:t>4-2.配合市府承辦全市性防災教育計畫、研習（活動）或示範觀摩演練</w:t>
      </w:r>
    </w:p>
    <w:p w:rsidR="001C09BA" w:rsidRPr="001C09BA" w:rsidRDefault="001C09BA" w:rsidP="001C09BA">
      <w:pPr>
        <w:spacing w:before="104" w:line="523" w:lineRule="exact"/>
        <w:ind w:left="100"/>
        <w:rPr>
          <w:rFonts w:ascii="標楷體" w:eastAsia="標楷體" w:hAnsi="標楷體"/>
          <w:color w:val="FF0000"/>
          <w:sz w:val="56"/>
          <w:szCs w:val="56"/>
        </w:rPr>
      </w:pPr>
      <w:r w:rsidRPr="001C09BA">
        <w:rPr>
          <w:rFonts w:ascii="標楷體" w:eastAsia="標楷體" w:hAnsi="標楷體" w:hint="eastAsia"/>
          <w:color w:val="FF0000"/>
          <w:sz w:val="56"/>
          <w:szCs w:val="56"/>
        </w:rPr>
        <w:t>本年度</w:t>
      </w:r>
      <w:r w:rsidR="00B73D20">
        <w:rPr>
          <w:rFonts w:ascii="標楷體" w:eastAsia="標楷體" w:hAnsi="標楷體"/>
          <w:color w:val="FF0000"/>
          <w:sz w:val="56"/>
          <w:szCs w:val="56"/>
        </w:rPr>
        <w:t>本校未</w:t>
      </w:r>
      <w:r w:rsidR="00B73D20">
        <w:rPr>
          <w:rFonts w:ascii="標楷體" w:eastAsia="標楷體" w:hAnsi="標楷體" w:hint="eastAsia"/>
          <w:color w:val="FF0000"/>
          <w:sz w:val="56"/>
          <w:szCs w:val="56"/>
        </w:rPr>
        <w:t>承辦</w:t>
      </w:r>
      <w:bookmarkStart w:id="0" w:name="_GoBack"/>
      <w:bookmarkEnd w:id="0"/>
    </w:p>
    <w:sectPr w:rsidR="001C09BA" w:rsidRPr="001C09BA">
      <w:pgSz w:w="16840" w:h="11910" w:orient="landscape"/>
      <w:pgMar w:top="9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Z UDGothic">
    <w:altName w:val="MS Gothic"/>
    <w:charset w:val="00"/>
    <w:family w:val="swiss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20E1"/>
    <w:multiLevelType w:val="hybridMultilevel"/>
    <w:tmpl w:val="33DA86DA"/>
    <w:lvl w:ilvl="0" w:tplc="B9C06D76">
      <w:start w:val="1"/>
      <w:numFmt w:val="decimal"/>
      <w:lvlText w:val="%1."/>
      <w:lvlJc w:val="left"/>
      <w:pPr>
        <w:ind w:left="863" w:hanging="283"/>
        <w:jc w:val="left"/>
      </w:pPr>
      <w:rPr>
        <w:rFonts w:hint="default"/>
        <w:spacing w:val="-2"/>
        <w:w w:val="100"/>
        <w:lang w:val="en-US" w:eastAsia="zh-TW" w:bidi="ar-SA"/>
      </w:rPr>
    </w:lvl>
    <w:lvl w:ilvl="1" w:tplc="E2E879AE">
      <w:numFmt w:val="bullet"/>
      <w:lvlText w:val="•"/>
      <w:lvlJc w:val="left"/>
      <w:pPr>
        <w:ind w:left="2173" w:hanging="283"/>
      </w:pPr>
      <w:rPr>
        <w:rFonts w:hint="default"/>
        <w:lang w:val="en-US" w:eastAsia="zh-TW" w:bidi="ar-SA"/>
      </w:rPr>
    </w:lvl>
    <w:lvl w:ilvl="2" w:tplc="A5D8D47E">
      <w:numFmt w:val="bullet"/>
      <w:lvlText w:val="•"/>
      <w:lvlJc w:val="left"/>
      <w:pPr>
        <w:ind w:left="3487" w:hanging="283"/>
      </w:pPr>
      <w:rPr>
        <w:rFonts w:hint="default"/>
        <w:lang w:val="en-US" w:eastAsia="zh-TW" w:bidi="ar-SA"/>
      </w:rPr>
    </w:lvl>
    <w:lvl w:ilvl="3" w:tplc="8AEAC7DE">
      <w:numFmt w:val="bullet"/>
      <w:lvlText w:val="•"/>
      <w:lvlJc w:val="left"/>
      <w:pPr>
        <w:ind w:left="4801" w:hanging="283"/>
      </w:pPr>
      <w:rPr>
        <w:rFonts w:hint="default"/>
        <w:lang w:val="en-US" w:eastAsia="zh-TW" w:bidi="ar-SA"/>
      </w:rPr>
    </w:lvl>
    <w:lvl w:ilvl="4" w:tplc="1EB8F328">
      <w:numFmt w:val="bullet"/>
      <w:lvlText w:val="•"/>
      <w:lvlJc w:val="left"/>
      <w:pPr>
        <w:ind w:left="6115" w:hanging="283"/>
      </w:pPr>
      <w:rPr>
        <w:rFonts w:hint="default"/>
        <w:lang w:val="en-US" w:eastAsia="zh-TW" w:bidi="ar-SA"/>
      </w:rPr>
    </w:lvl>
    <w:lvl w:ilvl="5" w:tplc="EA623AA8">
      <w:numFmt w:val="bullet"/>
      <w:lvlText w:val="•"/>
      <w:lvlJc w:val="left"/>
      <w:pPr>
        <w:ind w:left="7429" w:hanging="283"/>
      </w:pPr>
      <w:rPr>
        <w:rFonts w:hint="default"/>
        <w:lang w:val="en-US" w:eastAsia="zh-TW" w:bidi="ar-SA"/>
      </w:rPr>
    </w:lvl>
    <w:lvl w:ilvl="6" w:tplc="B18A7532">
      <w:numFmt w:val="bullet"/>
      <w:lvlText w:val="•"/>
      <w:lvlJc w:val="left"/>
      <w:pPr>
        <w:ind w:left="8743" w:hanging="283"/>
      </w:pPr>
      <w:rPr>
        <w:rFonts w:hint="default"/>
        <w:lang w:val="en-US" w:eastAsia="zh-TW" w:bidi="ar-SA"/>
      </w:rPr>
    </w:lvl>
    <w:lvl w:ilvl="7" w:tplc="A398869C">
      <w:numFmt w:val="bullet"/>
      <w:lvlText w:val="•"/>
      <w:lvlJc w:val="left"/>
      <w:pPr>
        <w:ind w:left="10056" w:hanging="283"/>
      </w:pPr>
      <w:rPr>
        <w:rFonts w:hint="default"/>
        <w:lang w:val="en-US" w:eastAsia="zh-TW" w:bidi="ar-SA"/>
      </w:rPr>
    </w:lvl>
    <w:lvl w:ilvl="8" w:tplc="7EC236D6">
      <w:numFmt w:val="bullet"/>
      <w:lvlText w:val="•"/>
      <w:lvlJc w:val="left"/>
      <w:pPr>
        <w:ind w:left="11370" w:hanging="28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467"/>
    <w:rsid w:val="00190D3B"/>
    <w:rsid w:val="001C09BA"/>
    <w:rsid w:val="002A466D"/>
    <w:rsid w:val="00533809"/>
    <w:rsid w:val="00644A57"/>
    <w:rsid w:val="00AD563B"/>
    <w:rsid w:val="00B44467"/>
    <w:rsid w:val="00B73D20"/>
    <w:rsid w:val="00BF69AF"/>
    <w:rsid w:val="00F14113"/>
    <w:rsid w:val="00F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BEB55C"/>
  <w15:docId w15:val="{4834A664-BCDE-4696-9F57-DA67083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細明體" w:eastAsia="細明體" w:hAnsi="細明體" w:cs="細明體"/>
      <w:sz w:val="28"/>
      <w:szCs w:val="28"/>
    </w:rPr>
  </w:style>
  <w:style w:type="paragraph" w:styleId="a4">
    <w:name w:val="Title"/>
    <w:basedOn w:val="a"/>
    <w:uiPriority w:val="1"/>
    <w:qFormat/>
    <w:pPr>
      <w:spacing w:before="17"/>
      <w:ind w:left="2466" w:right="2304"/>
      <w:jc w:val="center"/>
    </w:pPr>
    <w:rPr>
      <w:rFonts w:ascii="BIZ UDGothic" w:eastAsia="BIZ UDGothic" w:hAnsi="BIZ UDGothic" w:cs="BIZ UDGothic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63" w:hanging="641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翁老師</cp:lastModifiedBy>
  <cp:revision>4</cp:revision>
  <dcterms:created xsi:type="dcterms:W3CDTF">2021-07-20T01:56:00Z</dcterms:created>
  <dcterms:modified xsi:type="dcterms:W3CDTF">2022-08-09T00:59:00Z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